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A6E8" w14:textId="77777777" w:rsidR="00D212CB" w:rsidRDefault="004E631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Table 1. The expression of FR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α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human</w:t>
      </w:r>
      <w:bookmarkStart w:id="1" w:name="_Hlk182166865"/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tumours</w:t>
      </w:r>
      <w:bookmarkEnd w:id="1"/>
    </w:p>
    <w:tbl>
      <w:tblPr>
        <w:tblStyle w:val="10"/>
        <w:tblW w:w="5030" w:type="pct"/>
        <w:tblInd w:w="44" w:type="dxa"/>
        <w:tblLayout w:type="fixed"/>
        <w:tblLook w:val="04A0" w:firstRow="1" w:lastRow="0" w:firstColumn="1" w:lastColumn="0" w:noHBand="0" w:noVBand="1"/>
      </w:tblPr>
      <w:tblGrid>
        <w:gridCol w:w="887"/>
        <w:gridCol w:w="1186"/>
        <w:gridCol w:w="927"/>
        <w:gridCol w:w="1146"/>
        <w:gridCol w:w="1185"/>
        <w:gridCol w:w="926"/>
        <w:gridCol w:w="1146"/>
        <w:gridCol w:w="953"/>
      </w:tblGrid>
      <w:tr w:rsidR="00D212CB" w14:paraId="4369E82E" w14:textId="77777777" w:rsidTr="00D21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tcW w:w="530" w:type="pct"/>
            <w:vMerge w:val="restart"/>
            <w:shd w:val="clear" w:color="auto" w:fill="83CAEB" w:themeFill="accent1" w:themeFillTint="66"/>
            <w:vAlign w:val="center"/>
          </w:tcPr>
          <w:p w14:paraId="5E0EE15C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Cancer</w:t>
            </w:r>
          </w:p>
        </w:tc>
        <w:tc>
          <w:tcPr>
            <w:tcW w:w="1949" w:type="pct"/>
            <w:gridSpan w:val="3"/>
            <w:shd w:val="clear" w:color="auto" w:fill="83CAEB" w:themeFill="accent1" w:themeFillTint="66"/>
            <w:vAlign w:val="center"/>
          </w:tcPr>
          <w:p w14:paraId="532460C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Tumor(Z-value)</w:t>
            </w:r>
          </w:p>
        </w:tc>
        <w:tc>
          <w:tcPr>
            <w:tcW w:w="1949" w:type="pct"/>
            <w:gridSpan w:val="3"/>
            <w:shd w:val="clear" w:color="auto" w:fill="83CAEB" w:themeFill="accent1" w:themeFillTint="66"/>
            <w:vAlign w:val="center"/>
          </w:tcPr>
          <w:p w14:paraId="0E13B8B4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Normal(Z-value)</w:t>
            </w:r>
          </w:p>
        </w:tc>
        <w:tc>
          <w:tcPr>
            <w:tcW w:w="570" w:type="pct"/>
            <w:vMerge w:val="restart"/>
            <w:shd w:val="clear" w:color="auto" w:fill="83CAEB" w:themeFill="accent1" w:themeFillTint="66"/>
            <w:vAlign w:val="center"/>
          </w:tcPr>
          <w:p w14:paraId="25A198A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P-value</w:t>
            </w:r>
          </w:p>
        </w:tc>
      </w:tr>
      <w:tr w:rsidR="00D212CB" w14:paraId="7B69A5F3" w14:textId="77777777" w:rsidTr="00D212CB">
        <w:trPr>
          <w:trHeight w:val="355"/>
        </w:trPr>
        <w:tc>
          <w:tcPr>
            <w:tcW w:w="530" w:type="pct"/>
            <w:vMerge/>
            <w:shd w:val="clear" w:color="auto" w:fill="83CAEB" w:themeFill="accent1" w:themeFillTint="66"/>
            <w:vAlign w:val="center"/>
          </w:tcPr>
          <w:p w14:paraId="61EF4043" w14:textId="77777777" w:rsidR="00D212CB" w:rsidRDefault="00D21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83CAEB" w:themeFill="accent1" w:themeFillTint="66"/>
            <w:vAlign w:val="center"/>
          </w:tcPr>
          <w:p w14:paraId="328134F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Maximum</w:t>
            </w:r>
          </w:p>
        </w:tc>
        <w:tc>
          <w:tcPr>
            <w:tcW w:w="554" w:type="pct"/>
            <w:shd w:val="clear" w:color="auto" w:fill="83CAEB" w:themeFill="accent1" w:themeFillTint="66"/>
            <w:vAlign w:val="center"/>
          </w:tcPr>
          <w:p w14:paraId="21D9AD6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Median</w:t>
            </w:r>
          </w:p>
        </w:tc>
        <w:tc>
          <w:tcPr>
            <w:tcW w:w="686" w:type="pct"/>
            <w:shd w:val="clear" w:color="auto" w:fill="83CAEB" w:themeFill="accent1" w:themeFillTint="66"/>
            <w:vAlign w:val="center"/>
          </w:tcPr>
          <w:p w14:paraId="36DE928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Minimum</w:t>
            </w:r>
          </w:p>
        </w:tc>
        <w:tc>
          <w:tcPr>
            <w:tcW w:w="709" w:type="pct"/>
            <w:shd w:val="clear" w:color="auto" w:fill="83CAEB" w:themeFill="accent1" w:themeFillTint="66"/>
            <w:vAlign w:val="center"/>
          </w:tcPr>
          <w:p w14:paraId="13A70DE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Maximum</w:t>
            </w:r>
          </w:p>
        </w:tc>
        <w:tc>
          <w:tcPr>
            <w:tcW w:w="554" w:type="pct"/>
            <w:shd w:val="clear" w:color="auto" w:fill="83CAEB" w:themeFill="accent1" w:themeFillTint="66"/>
            <w:vAlign w:val="center"/>
          </w:tcPr>
          <w:p w14:paraId="0ACDCCE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Median</w:t>
            </w:r>
          </w:p>
        </w:tc>
        <w:tc>
          <w:tcPr>
            <w:tcW w:w="686" w:type="pct"/>
            <w:shd w:val="clear" w:color="auto" w:fill="83CAEB" w:themeFill="accent1" w:themeFillTint="66"/>
            <w:vAlign w:val="center"/>
          </w:tcPr>
          <w:p w14:paraId="143AC6A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Minimum</w:t>
            </w:r>
          </w:p>
        </w:tc>
        <w:tc>
          <w:tcPr>
            <w:tcW w:w="570" w:type="pct"/>
            <w:vMerge/>
            <w:shd w:val="clear" w:color="auto" w:fill="83CAEB" w:themeFill="accent1" w:themeFillTint="66"/>
            <w:vAlign w:val="center"/>
          </w:tcPr>
          <w:p w14:paraId="2DE31356" w14:textId="77777777" w:rsidR="00D212CB" w:rsidRDefault="00D212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</w:pPr>
          </w:p>
        </w:tc>
      </w:tr>
      <w:tr w:rsidR="00D212CB" w14:paraId="31352062" w14:textId="77777777" w:rsidTr="00D212CB">
        <w:tc>
          <w:tcPr>
            <w:tcW w:w="530" w:type="pct"/>
            <w:shd w:val="clear" w:color="auto" w:fill="E8E8E8" w:themeFill="background2"/>
            <w:vAlign w:val="center"/>
          </w:tcPr>
          <w:p w14:paraId="20DABB3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BRCA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024DE0F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2.157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00BB1F7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-0.063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25B4097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-1.42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06DC82F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1.847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54989814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0.693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7D0F19C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0.498</w:t>
            </w:r>
          </w:p>
        </w:tc>
        <w:tc>
          <w:tcPr>
            <w:tcW w:w="570" w:type="pct"/>
            <w:shd w:val="clear" w:color="auto" w:fill="E8E8E8" w:themeFill="background2"/>
            <w:vAlign w:val="center"/>
          </w:tcPr>
          <w:p w14:paraId="475C0B9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212CB" w14:paraId="49FFEAD3" w14:textId="77777777" w:rsidTr="00D212CB">
        <w:tc>
          <w:tcPr>
            <w:tcW w:w="530" w:type="pct"/>
            <w:vAlign w:val="center"/>
          </w:tcPr>
          <w:p w14:paraId="0E78C3C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OV</w:t>
            </w:r>
          </w:p>
        </w:tc>
        <w:tc>
          <w:tcPr>
            <w:tcW w:w="709" w:type="pct"/>
            <w:vAlign w:val="center"/>
          </w:tcPr>
          <w:p w14:paraId="49FC0BC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2.391</w:t>
            </w:r>
          </w:p>
        </w:tc>
        <w:tc>
          <w:tcPr>
            <w:tcW w:w="554" w:type="pct"/>
            <w:vAlign w:val="center"/>
          </w:tcPr>
          <w:p w14:paraId="655D952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0.064</w:t>
            </w:r>
          </w:p>
        </w:tc>
        <w:tc>
          <w:tcPr>
            <w:tcW w:w="686" w:type="pct"/>
            <w:vAlign w:val="center"/>
          </w:tcPr>
          <w:p w14:paraId="522F152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-1.954</w:t>
            </w:r>
          </w:p>
        </w:tc>
        <w:tc>
          <w:tcPr>
            <w:tcW w:w="709" w:type="pct"/>
            <w:vAlign w:val="center"/>
          </w:tcPr>
          <w:p w14:paraId="734ACD1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0.594</w:t>
            </w:r>
          </w:p>
        </w:tc>
        <w:tc>
          <w:tcPr>
            <w:tcW w:w="554" w:type="pct"/>
            <w:vAlign w:val="center"/>
          </w:tcPr>
          <w:p w14:paraId="17AB8C8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-0.222</w:t>
            </w:r>
          </w:p>
        </w:tc>
        <w:tc>
          <w:tcPr>
            <w:tcW w:w="686" w:type="pct"/>
            <w:vAlign w:val="center"/>
          </w:tcPr>
          <w:p w14:paraId="2B3A08E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-1.145</w:t>
            </w:r>
          </w:p>
        </w:tc>
        <w:tc>
          <w:tcPr>
            <w:tcW w:w="570" w:type="pct"/>
            <w:vAlign w:val="center"/>
          </w:tcPr>
          <w:p w14:paraId="6C74702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</w:t>
            </w:r>
          </w:p>
        </w:tc>
      </w:tr>
      <w:tr w:rsidR="00D212CB" w14:paraId="74886DAB" w14:textId="77777777" w:rsidTr="00D212CB">
        <w:tc>
          <w:tcPr>
            <w:tcW w:w="530" w:type="pct"/>
            <w:shd w:val="clear" w:color="auto" w:fill="E8E8E8" w:themeFill="background2"/>
            <w:vAlign w:val="center"/>
          </w:tcPr>
          <w:p w14:paraId="79BDC1B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ccRCC</w:t>
            </w:r>
            <w:proofErr w:type="spellEnd"/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7FBCCD1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2.121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0914B5E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-0.014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7A937B4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-1.608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06EDC95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2.925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6B50A64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1.603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1006DB3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-0.099</w:t>
            </w:r>
          </w:p>
        </w:tc>
        <w:tc>
          <w:tcPr>
            <w:tcW w:w="570" w:type="pct"/>
            <w:shd w:val="clear" w:color="auto" w:fill="E8E8E8" w:themeFill="background2"/>
            <w:vAlign w:val="center"/>
          </w:tcPr>
          <w:p w14:paraId="721396A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****</w:t>
            </w:r>
          </w:p>
        </w:tc>
      </w:tr>
      <w:tr w:rsidR="00D212CB" w14:paraId="15B8A580" w14:textId="77777777" w:rsidTr="00D212CB">
        <w:tc>
          <w:tcPr>
            <w:tcW w:w="530" w:type="pct"/>
            <w:vAlign w:val="center"/>
          </w:tcPr>
          <w:p w14:paraId="2DB6291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UCEC</w:t>
            </w:r>
          </w:p>
        </w:tc>
        <w:tc>
          <w:tcPr>
            <w:tcW w:w="709" w:type="pct"/>
            <w:vAlign w:val="center"/>
          </w:tcPr>
          <w:p w14:paraId="4052845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1.84</w:t>
            </w:r>
          </w:p>
        </w:tc>
        <w:tc>
          <w:tcPr>
            <w:tcW w:w="554" w:type="pct"/>
            <w:vAlign w:val="center"/>
          </w:tcPr>
          <w:p w14:paraId="38ABBE3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-0.076</w:t>
            </w:r>
          </w:p>
        </w:tc>
        <w:tc>
          <w:tcPr>
            <w:tcW w:w="686" w:type="pct"/>
            <w:vAlign w:val="center"/>
          </w:tcPr>
          <w:p w14:paraId="2FAC4DA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-1.866</w:t>
            </w:r>
          </w:p>
        </w:tc>
        <w:tc>
          <w:tcPr>
            <w:tcW w:w="709" w:type="pct"/>
            <w:vAlign w:val="center"/>
          </w:tcPr>
          <w:p w14:paraId="002C7A3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0.095</w:t>
            </w:r>
          </w:p>
        </w:tc>
        <w:tc>
          <w:tcPr>
            <w:tcW w:w="554" w:type="pct"/>
            <w:vAlign w:val="center"/>
          </w:tcPr>
          <w:p w14:paraId="4559EC7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-0.598</w:t>
            </w:r>
          </w:p>
        </w:tc>
        <w:tc>
          <w:tcPr>
            <w:tcW w:w="686" w:type="pct"/>
            <w:vAlign w:val="center"/>
          </w:tcPr>
          <w:p w14:paraId="25D28D6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-1.379</w:t>
            </w:r>
          </w:p>
        </w:tc>
        <w:tc>
          <w:tcPr>
            <w:tcW w:w="570" w:type="pct"/>
            <w:vAlign w:val="center"/>
          </w:tcPr>
          <w:p w14:paraId="19881C7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****</w:t>
            </w:r>
          </w:p>
        </w:tc>
      </w:tr>
      <w:tr w:rsidR="00D212CB" w14:paraId="2A226CEE" w14:textId="77777777" w:rsidTr="00D212CB">
        <w:tc>
          <w:tcPr>
            <w:tcW w:w="530" w:type="pct"/>
            <w:shd w:val="clear" w:color="auto" w:fill="E8E8E8" w:themeFill="background2"/>
            <w:vAlign w:val="center"/>
          </w:tcPr>
          <w:p w14:paraId="5DE8E53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LUAD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4AAF4ED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2.322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42708DB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-0.001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72F93F6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-1.523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5F024CC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1.705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7648399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0.497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4BD66B1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-0.714</w:t>
            </w:r>
          </w:p>
        </w:tc>
        <w:tc>
          <w:tcPr>
            <w:tcW w:w="570" w:type="pct"/>
            <w:shd w:val="clear" w:color="auto" w:fill="E8E8E8" w:themeFill="background2"/>
            <w:vAlign w:val="center"/>
          </w:tcPr>
          <w:p w14:paraId="7BD80AC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***</w:t>
            </w:r>
          </w:p>
        </w:tc>
      </w:tr>
      <w:tr w:rsidR="00D212CB" w14:paraId="1FC54D84" w14:textId="77777777" w:rsidTr="00D212CB">
        <w:tc>
          <w:tcPr>
            <w:tcW w:w="530" w:type="pct"/>
            <w:vAlign w:val="center"/>
          </w:tcPr>
          <w:p w14:paraId="50FCF85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PAAD</w:t>
            </w:r>
          </w:p>
        </w:tc>
        <w:tc>
          <w:tcPr>
            <w:tcW w:w="709" w:type="pct"/>
            <w:vAlign w:val="center"/>
          </w:tcPr>
          <w:p w14:paraId="13CEF97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2.322</w:t>
            </w:r>
          </w:p>
        </w:tc>
        <w:tc>
          <w:tcPr>
            <w:tcW w:w="554" w:type="pct"/>
            <w:vAlign w:val="center"/>
          </w:tcPr>
          <w:p w14:paraId="0645335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-0.05</w:t>
            </w:r>
          </w:p>
        </w:tc>
        <w:tc>
          <w:tcPr>
            <w:tcW w:w="686" w:type="pct"/>
            <w:vAlign w:val="center"/>
          </w:tcPr>
          <w:p w14:paraId="27CFFDD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-1.867</w:t>
            </w:r>
          </w:p>
        </w:tc>
        <w:tc>
          <w:tcPr>
            <w:tcW w:w="709" w:type="pct"/>
            <w:vAlign w:val="center"/>
          </w:tcPr>
          <w:p w14:paraId="71498AB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0.97</w:t>
            </w:r>
          </w:p>
        </w:tc>
        <w:tc>
          <w:tcPr>
            <w:tcW w:w="554" w:type="pct"/>
            <w:vAlign w:val="center"/>
          </w:tcPr>
          <w:p w14:paraId="2D5AE95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0.234</w:t>
            </w:r>
          </w:p>
        </w:tc>
        <w:tc>
          <w:tcPr>
            <w:tcW w:w="686" w:type="pct"/>
            <w:vAlign w:val="center"/>
          </w:tcPr>
          <w:p w14:paraId="13B59EA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-0.623</w:t>
            </w:r>
          </w:p>
        </w:tc>
        <w:tc>
          <w:tcPr>
            <w:tcW w:w="570" w:type="pct"/>
            <w:vAlign w:val="center"/>
          </w:tcPr>
          <w:p w14:paraId="3994E29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0.7</w:t>
            </w:r>
          </w:p>
        </w:tc>
      </w:tr>
      <w:tr w:rsidR="00D212CB" w14:paraId="03B542D9" w14:textId="77777777" w:rsidTr="00D212CB">
        <w:tc>
          <w:tcPr>
            <w:tcW w:w="530" w:type="pct"/>
            <w:shd w:val="clear" w:color="auto" w:fill="E8E8E8" w:themeFill="background2"/>
            <w:vAlign w:val="center"/>
          </w:tcPr>
          <w:p w14:paraId="6F3B7D31" w14:textId="77777777" w:rsidR="00D212CB" w:rsidRDefault="004E631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HNSC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583EC28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2.654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7AB8928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-0.009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15D9F95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-2.369</w:t>
            </w:r>
          </w:p>
        </w:tc>
        <w:tc>
          <w:tcPr>
            <w:tcW w:w="709" w:type="pct"/>
            <w:shd w:val="clear" w:color="auto" w:fill="E8E8E8" w:themeFill="background2"/>
            <w:vAlign w:val="center"/>
          </w:tcPr>
          <w:p w14:paraId="663F76B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4.226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2BBA2AD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0.886</w:t>
            </w:r>
          </w:p>
        </w:tc>
        <w:tc>
          <w:tcPr>
            <w:tcW w:w="686" w:type="pct"/>
            <w:shd w:val="clear" w:color="auto" w:fill="E8E8E8" w:themeFill="background2"/>
            <w:vAlign w:val="center"/>
          </w:tcPr>
          <w:p w14:paraId="200A443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-1.044</w:t>
            </w:r>
          </w:p>
        </w:tc>
        <w:tc>
          <w:tcPr>
            <w:tcW w:w="570" w:type="pct"/>
            <w:shd w:val="clear" w:color="auto" w:fill="E8E8E8" w:themeFill="background2"/>
            <w:vAlign w:val="center"/>
          </w:tcPr>
          <w:p w14:paraId="44E797B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****</w:t>
            </w:r>
          </w:p>
        </w:tc>
      </w:tr>
      <w:tr w:rsidR="00D212CB" w14:paraId="5C7796C6" w14:textId="77777777" w:rsidTr="00D212CB">
        <w:tc>
          <w:tcPr>
            <w:tcW w:w="530" w:type="pct"/>
            <w:vAlign w:val="center"/>
          </w:tcPr>
          <w:p w14:paraId="5BD224B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GBM</w:t>
            </w:r>
          </w:p>
        </w:tc>
        <w:tc>
          <w:tcPr>
            <w:tcW w:w="709" w:type="pct"/>
            <w:vAlign w:val="center"/>
          </w:tcPr>
          <w:p w14:paraId="27D889C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2.172</w:t>
            </w:r>
          </w:p>
        </w:tc>
        <w:tc>
          <w:tcPr>
            <w:tcW w:w="554" w:type="pct"/>
            <w:vAlign w:val="center"/>
          </w:tcPr>
          <w:p w14:paraId="392A81B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0.025</w:t>
            </w:r>
          </w:p>
        </w:tc>
        <w:tc>
          <w:tcPr>
            <w:tcW w:w="686" w:type="pct"/>
            <w:vAlign w:val="center"/>
          </w:tcPr>
          <w:p w14:paraId="2EBE3A7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-1.925</w:t>
            </w:r>
          </w:p>
        </w:tc>
        <w:tc>
          <w:tcPr>
            <w:tcW w:w="709" w:type="pct"/>
            <w:vAlign w:val="center"/>
          </w:tcPr>
          <w:p w14:paraId="52D4E46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0.213</w:t>
            </w:r>
          </w:p>
        </w:tc>
        <w:tc>
          <w:tcPr>
            <w:tcW w:w="554" w:type="pct"/>
            <w:vAlign w:val="center"/>
          </w:tcPr>
          <w:p w14:paraId="4C4B3E1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-0.503</w:t>
            </w:r>
          </w:p>
        </w:tc>
        <w:tc>
          <w:tcPr>
            <w:tcW w:w="686" w:type="pct"/>
            <w:vAlign w:val="center"/>
          </w:tcPr>
          <w:p w14:paraId="7D99460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-1.021</w:t>
            </w:r>
          </w:p>
        </w:tc>
        <w:tc>
          <w:tcPr>
            <w:tcW w:w="570" w:type="pct"/>
            <w:vAlign w:val="center"/>
          </w:tcPr>
          <w:p w14:paraId="7C1F6BC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*</w:t>
            </w:r>
          </w:p>
        </w:tc>
      </w:tr>
    </w:tbl>
    <w:p w14:paraId="3DA11B23" w14:textId="77777777" w:rsidR="00D212CB" w:rsidRDefault="004E6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BRCA</w:t>
      </w:r>
      <w:r>
        <w:rPr>
          <w:rFonts w:ascii="Times New Roman" w:hAnsi="Times New Roman" w:cs="Times New Roman" w:hint="eastAsia"/>
          <w:sz w:val="24"/>
          <w:szCs w:val="24"/>
        </w:rPr>
        <w:t>, Breast invasive carcinoma, 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Ovarian cancer</w:t>
      </w:r>
      <w:r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E"/>
        </w:rPr>
        <w:t>ccRCC</w:t>
      </w:r>
      <w:proofErr w:type="spellEnd"/>
      <w:r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clear cell renal carcinoma</w:t>
      </w:r>
      <w:r>
        <w:rPr>
          <w:rFonts w:ascii="Times New Roman" w:hAnsi="Times New Roman" w:cs="Times New Roman"/>
          <w:sz w:val="24"/>
          <w:szCs w:val="24"/>
        </w:rPr>
        <w:t xml:space="preserve">, UCEC, </w:t>
      </w:r>
      <w:r>
        <w:rPr>
          <w:rFonts w:ascii="Times New Roman" w:hAnsi="Times New Roman" w:cs="Times New Roman" w:hint="eastAsia"/>
          <w:sz w:val="24"/>
          <w:szCs w:val="24"/>
        </w:rPr>
        <w:t>Uterine Corpus Endometrial Carcinoma</w:t>
      </w:r>
      <w:r>
        <w:rPr>
          <w:rFonts w:ascii="Times New Roman" w:hAnsi="Times New Roman" w:cs="Times New Roman"/>
          <w:sz w:val="24"/>
          <w:szCs w:val="24"/>
        </w:rPr>
        <w:t xml:space="preserve">, LUAD, </w:t>
      </w:r>
      <w:r>
        <w:rPr>
          <w:rFonts w:ascii="Times New Roman" w:hAnsi="Times New Roman" w:cs="Times New Roman" w:hint="eastAsia"/>
          <w:sz w:val="24"/>
          <w:szCs w:val="24"/>
        </w:rPr>
        <w:t>Lung adenocarcinoma</w:t>
      </w:r>
      <w:r>
        <w:rPr>
          <w:rFonts w:ascii="Times New Roman" w:hAnsi="Times New Roman" w:cs="Times New Roman"/>
          <w:sz w:val="24"/>
          <w:szCs w:val="24"/>
        </w:rPr>
        <w:t xml:space="preserve">, PAAD, </w:t>
      </w:r>
      <w:r>
        <w:rPr>
          <w:rFonts w:ascii="Times New Roman" w:hAnsi="Times New Roman" w:cs="Times New Roman" w:hint="eastAsia"/>
          <w:sz w:val="24"/>
          <w:szCs w:val="24"/>
        </w:rPr>
        <w:t>Pancreatic adenocarcinoma</w:t>
      </w:r>
      <w:r>
        <w:rPr>
          <w:rFonts w:ascii="Times New Roman" w:hAnsi="Times New Roman" w:cs="Times New Roman"/>
          <w:sz w:val="24"/>
          <w:szCs w:val="24"/>
        </w:rPr>
        <w:t>, HNSC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Head and Neck </w:t>
      </w:r>
      <w:r>
        <w:rPr>
          <w:rFonts w:ascii="Times New Roman" w:hAnsi="Times New Roman" w:cs="Times New Roman" w:hint="eastAsia"/>
          <w:sz w:val="24"/>
          <w:szCs w:val="24"/>
        </w:rPr>
        <w:t>squamous cell carcinoma</w:t>
      </w:r>
      <w:r>
        <w:rPr>
          <w:rFonts w:ascii="Times New Roman" w:hAnsi="Times New Roman" w:cs="Times New Roman"/>
          <w:sz w:val="24"/>
          <w:szCs w:val="24"/>
        </w:rPr>
        <w:t xml:space="preserve">, GBM, </w:t>
      </w:r>
      <w:r>
        <w:rPr>
          <w:rFonts w:ascii="Times New Roman" w:hAnsi="Times New Roman" w:cs="Times New Roman" w:hint="eastAsia"/>
          <w:sz w:val="24"/>
          <w:szCs w:val="24"/>
        </w:rPr>
        <w:t>Glioblastoma multiforme</w:t>
      </w:r>
      <w:r>
        <w:rPr>
          <w:rFonts w:ascii="Times New Roman" w:hAnsi="Times New Roman" w:cs="Times New Roman"/>
          <w:sz w:val="24"/>
          <w:szCs w:val="24"/>
        </w:rPr>
        <w:t xml:space="preserve">. 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**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***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&lt;0.001, ****,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&lt;0.0001.</w:t>
      </w:r>
    </w:p>
    <w:p w14:paraId="6B5209F2" w14:textId="77777777" w:rsidR="00D212CB" w:rsidRDefault="004E631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Table 2. The expression of FR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β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human tumours</w:t>
      </w:r>
    </w:p>
    <w:tbl>
      <w:tblPr>
        <w:tblStyle w:val="10"/>
        <w:tblW w:w="5014" w:type="pct"/>
        <w:tblLook w:val="04A0" w:firstRow="1" w:lastRow="0" w:firstColumn="1" w:lastColumn="0" w:noHBand="0" w:noVBand="1"/>
      </w:tblPr>
      <w:tblGrid>
        <w:gridCol w:w="1017"/>
        <w:gridCol w:w="1216"/>
        <w:gridCol w:w="950"/>
        <w:gridCol w:w="1177"/>
        <w:gridCol w:w="1216"/>
        <w:gridCol w:w="950"/>
        <w:gridCol w:w="1177"/>
        <w:gridCol w:w="736"/>
      </w:tblGrid>
      <w:tr w:rsidR="00D212CB" w14:paraId="2B0E5E16" w14:textId="77777777" w:rsidTr="00D21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tcW w:w="532" w:type="pct"/>
            <w:vMerge w:val="restart"/>
            <w:shd w:val="clear" w:color="auto" w:fill="83CAEB" w:themeFill="accent1" w:themeFillTint="66"/>
            <w:vAlign w:val="center"/>
          </w:tcPr>
          <w:p w14:paraId="68A96832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Cancer</w:t>
            </w:r>
          </w:p>
        </w:tc>
        <w:tc>
          <w:tcPr>
            <w:tcW w:w="1955" w:type="pct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4C946098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Tumor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(Z-value)</w:t>
            </w:r>
          </w:p>
        </w:tc>
        <w:tc>
          <w:tcPr>
            <w:tcW w:w="1955" w:type="pct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36B4475B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Normal(Z-value)</w:t>
            </w:r>
          </w:p>
        </w:tc>
        <w:tc>
          <w:tcPr>
            <w:tcW w:w="555" w:type="pct"/>
            <w:vMerge w:val="restart"/>
            <w:shd w:val="clear" w:color="auto" w:fill="83CAEB" w:themeFill="accent1" w:themeFillTint="66"/>
            <w:vAlign w:val="center"/>
          </w:tcPr>
          <w:p w14:paraId="495EEB0B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P-value</w:t>
            </w:r>
          </w:p>
        </w:tc>
      </w:tr>
      <w:tr w:rsidR="00D212CB" w14:paraId="1C6A118D" w14:textId="77777777" w:rsidTr="00D212CB">
        <w:trPr>
          <w:trHeight w:val="543"/>
        </w:trPr>
        <w:tc>
          <w:tcPr>
            <w:tcW w:w="532" w:type="pct"/>
            <w:vMerge/>
            <w:tcBorders>
              <w:bottom w:val="single" w:sz="4" w:space="0" w:color="auto"/>
            </w:tcBorders>
            <w:vAlign w:val="center"/>
          </w:tcPr>
          <w:p w14:paraId="289CB85A" w14:textId="77777777" w:rsidR="00D212CB" w:rsidRDefault="00D21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34CB73F1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Maximum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03D4706B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Median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0088F9F6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Minimum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22165CF5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Maximum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7B222B99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Median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01815713" w14:textId="77777777" w:rsidR="00D212CB" w:rsidRDefault="004E63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Minimum</w:t>
            </w:r>
          </w:p>
        </w:tc>
        <w:tc>
          <w:tcPr>
            <w:tcW w:w="555" w:type="pct"/>
            <w:vMerge/>
            <w:tcBorders>
              <w:bottom w:val="single" w:sz="4" w:space="0" w:color="auto"/>
            </w:tcBorders>
            <w:vAlign w:val="center"/>
          </w:tcPr>
          <w:p w14:paraId="504BC8A2" w14:textId="77777777" w:rsidR="00D212CB" w:rsidRDefault="00D212CB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</w:p>
        </w:tc>
      </w:tr>
      <w:tr w:rsidR="00D212CB" w14:paraId="2E457E6C" w14:textId="77777777" w:rsidTr="00D212CB">
        <w:tc>
          <w:tcPr>
            <w:tcW w:w="532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5C5C274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BRCA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4E7D17A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2.527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3DA8247D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0.012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2A14D3B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-1.872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3AEF27B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2.002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4831266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0.907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5BC32C0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0.467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475199F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2E7BC724" w14:textId="77777777" w:rsidTr="00D212CB">
        <w:tc>
          <w:tcPr>
            <w:tcW w:w="532" w:type="pct"/>
            <w:vAlign w:val="center"/>
          </w:tcPr>
          <w:p w14:paraId="0D64948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bookmarkStart w:id="2" w:name="_Hlk182138730"/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COAD</w:t>
            </w:r>
            <w:bookmarkEnd w:id="2"/>
          </w:p>
        </w:tc>
        <w:tc>
          <w:tcPr>
            <w:tcW w:w="711" w:type="pct"/>
            <w:vAlign w:val="center"/>
          </w:tcPr>
          <w:p w14:paraId="0A0C845E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2.664</w:t>
            </w:r>
          </w:p>
        </w:tc>
        <w:tc>
          <w:tcPr>
            <w:tcW w:w="555" w:type="pct"/>
            <w:vAlign w:val="center"/>
          </w:tcPr>
          <w:p w14:paraId="23F371D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-0.005</w:t>
            </w:r>
          </w:p>
        </w:tc>
        <w:tc>
          <w:tcPr>
            <w:tcW w:w="688" w:type="pct"/>
            <w:vAlign w:val="center"/>
          </w:tcPr>
          <w:p w14:paraId="7F3330A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-1.748</w:t>
            </w:r>
          </w:p>
        </w:tc>
        <w:tc>
          <w:tcPr>
            <w:tcW w:w="711" w:type="pct"/>
            <w:vAlign w:val="center"/>
          </w:tcPr>
          <w:p w14:paraId="264A6EA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3.956</w:t>
            </w:r>
          </w:p>
        </w:tc>
        <w:tc>
          <w:tcPr>
            <w:tcW w:w="555" w:type="pct"/>
            <w:vAlign w:val="center"/>
          </w:tcPr>
          <w:p w14:paraId="2912B5D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2.361</w:t>
            </w:r>
          </w:p>
        </w:tc>
        <w:tc>
          <w:tcPr>
            <w:tcW w:w="688" w:type="pct"/>
            <w:vAlign w:val="center"/>
          </w:tcPr>
          <w:p w14:paraId="65616004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0.948</w:t>
            </w:r>
          </w:p>
        </w:tc>
        <w:tc>
          <w:tcPr>
            <w:tcW w:w="555" w:type="pct"/>
            <w:vAlign w:val="center"/>
          </w:tcPr>
          <w:p w14:paraId="6C8F8E2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441899DB" w14:textId="77777777" w:rsidTr="00D212CB">
        <w:tc>
          <w:tcPr>
            <w:tcW w:w="532" w:type="pct"/>
            <w:shd w:val="clear" w:color="auto" w:fill="E8E8E8" w:themeFill="background2"/>
            <w:vAlign w:val="center"/>
          </w:tcPr>
          <w:p w14:paraId="7793E0E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OV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542C414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2.365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6E9F525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-0.103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5C1C9C3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-2.045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6F4D57A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3.115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0C498214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1.653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0EFE887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0.103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1C7E791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6E11887E" w14:textId="77777777" w:rsidTr="00D212CB">
        <w:tc>
          <w:tcPr>
            <w:tcW w:w="532" w:type="pct"/>
            <w:vAlign w:val="center"/>
          </w:tcPr>
          <w:p w14:paraId="522D060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ccRCC</w:t>
            </w:r>
            <w:proofErr w:type="spellEnd"/>
          </w:p>
        </w:tc>
        <w:tc>
          <w:tcPr>
            <w:tcW w:w="711" w:type="pct"/>
            <w:vAlign w:val="center"/>
          </w:tcPr>
          <w:p w14:paraId="68F1130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2.503</w:t>
            </w:r>
          </w:p>
        </w:tc>
        <w:tc>
          <w:tcPr>
            <w:tcW w:w="555" w:type="pct"/>
            <w:vAlign w:val="center"/>
          </w:tcPr>
          <w:p w14:paraId="52F7D3A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</w:t>
            </w:r>
          </w:p>
        </w:tc>
        <w:tc>
          <w:tcPr>
            <w:tcW w:w="688" w:type="pct"/>
            <w:vAlign w:val="center"/>
          </w:tcPr>
          <w:p w14:paraId="2255CA2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-2.531</w:t>
            </w:r>
          </w:p>
        </w:tc>
        <w:tc>
          <w:tcPr>
            <w:tcW w:w="711" w:type="pct"/>
            <w:vAlign w:val="center"/>
          </w:tcPr>
          <w:p w14:paraId="6899652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1.294</w:t>
            </w:r>
          </w:p>
        </w:tc>
        <w:tc>
          <w:tcPr>
            <w:tcW w:w="555" w:type="pct"/>
            <w:vAlign w:val="center"/>
          </w:tcPr>
          <w:p w14:paraId="2C99A4D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-0.888</w:t>
            </w:r>
          </w:p>
        </w:tc>
        <w:tc>
          <w:tcPr>
            <w:tcW w:w="688" w:type="pct"/>
            <w:vAlign w:val="center"/>
          </w:tcPr>
          <w:p w14:paraId="26E87D3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-2.409</w:t>
            </w:r>
          </w:p>
        </w:tc>
        <w:tc>
          <w:tcPr>
            <w:tcW w:w="555" w:type="pct"/>
            <w:vAlign w:val="center"/>
          </w:tcPr>
          <w:p w14:paraId="7485274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38000E9D" w14:textId="77777777" w:rsidTr="00D212CB">
        <w:tc>
          <w:tcPr>
            <w:tcW w:w="532" w:type="pct"/>
            <w:shd w:val="clear" w:color="auto" w:fill="E8E8E8" w:themeFill="background2"/>
            <w:vAlign w:val="center"/>
          </w:tcPr>
          <w:p w14:paraId="4521CE9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UCEC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2E2333C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2.374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2536D6E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-0.016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7835371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-2.086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4D8E1B9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3.194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362AD4F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1.546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2D801C2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-0.077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7E07FD9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3B7C8C98" w14:textId="77777777" w:rsidTr="00D212CB">
        <w:tc>
          <w:tcPr>
            <w:tcW w:w="532" w:type="pct"/>
            <w:vAlign w:val="center"/>
          </w:tcPr>
          <w:p w14:paraId="6152AE6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LUAD</w:t>
            </w:r>
          </w:p>
        </w:tc>
        <w:tc>
          <w:tcPr>
            <w:tcW w:w="711" w:type="pct"/>
            <w:vAlign w:val="center"/>
          </w:tcPr>
          <w:p w14:paraId="0E52696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2.348</w:t>
            </w:r>
          </w:p>
        </w:tc>
        <w:tc>
          <w:tcPr>
            <w:tcW w:w="555" w:type="pct"/>
            <w:vAlign w:val="center"/>
          </w:tcPr>
          <w:p w14:paraId="06E938B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-0.006</w:t>
            </w:r>
          </w:p>
        </w:tc>
        <w:tc>
          <w:tcPr>
            <w:tcW w:w="688" w:type="pct"/>
            <w:vAlign w:val="center"/>
          </w:tcPr>
          <w:p w14:paraId="48FABD2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-1.835</w:t>
            </w:r>
          </w:p>
        </w:tc>
        <w:tc>
          <w:tcPr>
            <w:tcW w:w="711" w:type="pct"/>
            <w:vAlign w:val="center"/>
          </w:tcPr>
          <w:p w14:paraId="3C9964D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2.613</w:t>
            </w:r>
          </w:p>
        </w:tc>
        <w:tc>
          <w:tcPr>
            <w:tcW w:w="555" w:type="pct"/>
            <w:vAlign w:val="center"/>
          </w:tcPr>
          <w:p w14:paraId="52F6D1B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0.783</w:t>
            </w:r>
          </w:p>
        </w:tc>
        <w:tc>
          <w:tcPr>
            <w:tcW w:w="688" w:type="pct"/>
            <w:vAlign w:val="center"/>
          </w:tcPr>
          <w:p w14:paraId="19E10A6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-1.017</w:t>
            </w:r>
          </w:p>
        </w:tc>
        <w:tc>
          <w:tcPr>
            <w:tcW w:w="555" w:type="pct"/>
            <w:vAlign w:val="center"/>
          </w:tcPr>
          <w:p w14:paraId="1667E9D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7920CB8A" w14:textId="77777777" w:rsidTr="00D212CB">
        <w:tc>
          <w:tcPr>
            <w:tcW w:w="532" w:type="pct"/>
            <w:shd w:val="clear" w:color="auto" w:fill="E8E8E8" w:themeFill="background2"/>
            <w:vAlign w:val="center"/>
          </w:tcPr>
          <w:p w14:paraId="2E002AB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lastRenderedPageBreak/>
              <w:t>PAAD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14E077F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2.668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6CB06CF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5BB5B0D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-2.223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0543E068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2.381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0AFAFB8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-0.018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4B2FA941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-1.184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7CCC2A0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0.2</w:t>
            </w:r>
          </w:p>
        </w:tc>
      </w:tr>
      <w:tr w:rsidR="00D212CB" w14:paraId="070D4C5E" w14:textId="77777777" w:rsidTr="00D212CB">
        <w:tc>
          <w:tcPr>
            <w:tcW w:w="532" w:type="pct"/>
            <w:vAlign w:val="center"/>
          </w:tcPr>
          <w:p w14:paraId="28E57B56" w14:textId="77777777" w:rsidR="00D212CB" w:rsidRDefault="004E631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HNSC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711" w:type="pct"/>
            <w:vAlign w:val="center"/>
          </w:tcPr>
          <w:p w14:paraId="1D086A94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2.5</w:t>
            </w:r>
          </w:p>
        </w:tc>
        <w:tc>
          <w:tcPr>
            <w:tcW w:w="555" w:type="pct"/>
            <w:vAlign w:val="center"/>
          </w:tcPr>
          <w:p w14:paraId="4EC3FC5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</w:t>
            </w:r>
          </w:p>
        </w:tc>
        <w:tc>
          <w:tcPr>
            <w:tcW w:w="688" w:type="pct"/>
            <w:vAlign w:val="center"/>
          </w:tcPr>
          <w:p w14:paraId="596A0A4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-2.362</w:t>
            </w:r>
          </w:p>
        </w:tc>
        <w:tc>
          <w:tcPr>
            <w:tcW w:w="711" w:type="pct"/>
            <w:vAlign w:val="center"/>
          </w:tcPr>
          <w:p w14:paraId="0DE503DB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2.196</w:t>
            </w:r>
          </w:p>
        </w:tc>
        <w:tc>
          <w:tcPr>
            <w:tcW w:w="555" w:type="pct"/>
            <w:vAlign w:val="center"/>
          </w:tcPr>
          <w:p w14:paraId="69AED19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0.634</w:t>
            </w:r>
          </w:p>
        </w:tc>
        <w:tc>
          <w:tcPr>
            <w:tcW w:w="688" w:type="pct"/>
            <w:vAlign w:val="center"/>
          </w:tcPr>
          <w:p w14:paraId="2D53470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-0.711</w:t>
            </w:r>
          </w:p>
        </w:tc>
        <w:tc>
          <w:tcPr>
            <w:tcW w:w="555" w:type="pct"/>
            <w:vAlign w:val="center"/>
          </w:tcPr>
          <w:p w14:paraId="64A0133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  <w:tr w:rsidR="00D212CB" w14:paraId="39B323F7" w14:textId="77777777" w:rsidTr="00D212CB">
        <w:tc>
          <w:tcPr>
            <w:tcW w:w="532" w:type="pct"/>
            <w:shd w:val="clear" w:color="auto" w:fill="E8E8E8" w:themeFill="background2"/>
            <w:vAlign w:val="center"/>
          </w:tcPr>
          <w:p w14:paraId="3D8DE2A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GBM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46696762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2.781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2E8432C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0.005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7C4011A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-1.814</w:t>
            </w:r>
          </w:p>
        </w:tc>
        <w:tc>
          <w:tcPr>
            <w:tcW w:w="711" w:type="pct"/>
            <w:shd w:val="clear" w:color="auto" w:fill="E8E8E8" w:themeFill="background2"/>
            <w:vAlign w:val="center"/>
          </w:tcPr>
          <w:p w14:paraId="4158328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0.435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153618A9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0.101</w:t>
            </w:r>
          </w:p>
        </w:tc>
        <w:tc>
          <w:tcPr>
            <w:tcW w:w="688" w:type="pct"/>
            <w:shd w:val="clear" w:color="auto" w:fill="E8E8E8" w:themeFill="background2"/>
            <w:vAlign w:val="center"/>
          </w:tcPr>
          <w:p w14:paraId="3AA00DE3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-0.323</w:t>
            </w:r>
          </w:p>
        </w:tc>
        <w:tc>
          <w:tcPr>
            <w:tcW w:w="555" w:type="pct"/>
            <w:shd w:val="clear" w:color="auto" w:fill="E8E8E8" w:themeFill="background2"/>
            <w:vAlign w:val="center"/>
          </w:tcPr>
          <w:p w14:paraId="477F617F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0.5</w:t>
            </w:r>
          </w:p>
        </w:tc>
      </w:tr>
      <w:tr w:rsidR="00D212CB" w14:paraId="4FEFE661" w14:textId="77777777" w:rsidTr="00D212CB">
        <w:tc>
          <w:tcPr>
            <w:tcW w:w="532" w:type="pct"/>
            <w:vAlign w:val="center"/>
          </w:tcPr>
          <w:p w14:paraId="4B2BD428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HCC</w:t>
            </w:r>
          </w:p>
        </w:tc>
        <w:tc>
          <w:tcPr>
            <w:tcW w:w="711" w:type="pct"/>
            <w:vAlign w:val="center"/>
          </w:tcPr>
          <w:p w14:paraId="1E4C9EE5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2.623</w:t>
            </w:r>
          </w:p>
        </w:tc>
        <w:tc>
          <w:tcPr>
            <w:tcW w:w="555" w:type="pct"/>
            <w:vAlign w:val="center"/>
          </w:tcPr>
          <w:p w14:paraId="0461A9AA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-0.001</w:t>
            </w:r>
          </w:p>
        </w:tc>
        <w:tc>
          <w:tcPr>
            <w:tcW w:w="688" w:type="pct"/>
            <w:vAlign w:val="center"/>
          </w:tcPr>
          <w:p w14:paraId="473C7E47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-2.176</w:t>
            </w:r>
          </w:p>
        </w:tc>
        <w:tc>
          <w:tcPr>
            <w:tcW w:w="711" w:type="pct"/>
            <w:vAlign w:val="center"/>
          </w:tcPr>
          <w:p w14:paraId="793E20D6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2.359</w:t>
            </w:r>
          </w:p>
        </w:tc>
        <w:tc>
          <w:tcPr>
            <w:tcW w:w="555" w:type="pct"/>
            <w:vAlign w:val="center"/>
          </w:tcPr>
          <w:p w14:paraId="03CBCA7C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0.532</w:t>
            </w:r>
          </w:p>
        </w:tc>
        <w:tc>
          <w:tcPr>
            <w:tcW w:w="688" w:type="pct"/>
            <w:vAlign w:val="center"/>
          </w:tcPr>
          <w:p w14:paraId="779A6549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-1.46</w:t>
            </w:r>
          </w:p>
        </w:tc>
        <w:tc>
          <w:tcPr>
            <w:tcW w:w="555" w:type="pct"/>
            <w:vAlign w:val="center"/>
          </w:tcPr>
          <w:p w14:paraId="65CA2D84" w14:textId="77777777" w:rsidR="00D212CB" w:rsidRDefault="004E6315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****</w:t>
            </w:r>
          </w:p>
        </w:tc>
      </w:tr>
    </w:tbl>
    <w:p w14:paraId="201DDF25" w14:textId="77777777" w:rsidR="00D212CB" w:rsidRDefault="004E6315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rFonts w:ascii="Times New Roman" w:hAnsi="Times New Roman" w:cs="Times New Roman"/>
          <w:sz w:val="24"/>
          <w:szCs w:val="24"/>
        </w:rPr>
        <w:t>BRCA</w:t>
      </w:r>
      <w:r>
        <w:rPr>
          <w:rFonts w:ascii="Times New Roman" w:hAnsi="Times New Roman" w:cs="Times New Roman" w:hint="eastAsia"/>
          <w:sz w:val="24"/>
          <w:szCs w:val="24"/>
        </w:rPr>
        <w:t xml:space="preserve">, Breast invasive </w:t>
      </w:r>
      <w:r>
        <w:rPr>
          <w:rFonts w:ascii="Times New Roman" w:hAnsi="Times New Roman" w:cs="Times New Roman" w:hint="eastAsia"/>
          <w:sz w:val="24"/>
          <w:szCs w:val="24"/>
        </w:rPr>
        <w:t>carcinoma, COAD, Colon cancer, 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Ovarian cancer</w:t>
      </w:r>
      <w:r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E"/>
        </w:rPr>
        <w:t>ccRCC</w:t>
      </w:r>
      <w:proofErr w:type="spellEnd"/>
      <w:r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clear cell renal carcinoma</w:t>
      </w:r>
      <w:r>
        <w:rPr>
          <w:rFonts w:ascii="Times New Roman" w:hAnsi="Times New Roman" w:cs="Times New Roman"/>
          <w:sz w:val="24"/>
          <w:szCs w:val="24"/>
        </w:rPr>
        <w:t xml:space="preserve">, UCEC, </w:t>
      </w:r>
      <w:r>
        <w:rPr>
          <w:rFonts w:ascii="Times New Roman" w:hAnsi="Times New Roman" w:cs="Times New Roman" w:hint="eastAsia"/>
          <w:sz w:val="24"/>
          <w:szCs w:val="24"/>
        </w:rPr>
        <w:t>Uterine Corpus Endometrial Carcinoma</w:t>
      </w:r>
      <w:r>
        <w:rPr>
          <w:rFonts w:ascii="Times New Roman" w:hAnsi="Times New Roman" w:cs="Times New Roman"/>
          <w:sz w:val="24"/>
          <w:szCs w:val="24"/>
        </w:rPr>
        <w:t xml:space="preserve">, LUAD, </w:t>
      </w:r>
      <w:r>
        <w:rPr>
          <w:rFonts w:ascii="Times New Roman" w:hAnsi="Times New Roman" w:cs="Times New Roman" w:hint="eastAsia"/>
          <w:sz w:val="24"/>
          <w:szCs w:val="24"/>
        </w:rPr>
        <w:t>Lung adenocarcinoma</w:t>
      </w:r>
      <w:r>
        <w:rPr>
          <w:rFonts w:ascii="Times New Roman" w:hAnsi="Times New Roman" w:cs="Times New Roman"/>
          <w:sz w:val="24"/>
          <w:szCs w:val="24"/>
        </w:rPr>
        <w:t xml:space="preserve">, PAAD, </w:t>
      </w:r>
      <w:r>
        <w:rPr>
          <w:rFonts w:ascii="Times New Roman" w:hAnsi="Times New Roman" w:cs="Times New Roman" w:hint="eastAsia"/>
          <w:sz w:val="24"/>
          <w:szCs w:val="24"/>
        </w:rPr>
        <w:t>Pancreatic adenocarcinoma</w:t>
      </w:r>
      <w:r>
        <w:rPr>
          <w:rFonts w:ascii="Times New Roman" w:hAnsi="Times New Roman" w:cs="Times New Roman"/>
          <w:sz w:val="24"/>
          <w:szCs w:val="24"/>
        </w:rPr>
        <w:t>, HNSC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Head and Neck squamous cell carcinoma</w:t>
      </w:r>
      <w:r>
        <w:rPr>
          <w:rFonts w:ascii="Times New Roman" w:hAnsi="Times New Roman" w:cs="Times New Roman"/>
          <w:sz w:val="24"/>
          <w:szCs w:val="24"/>
        </w:rPr>
        <w:t xml:space="preserve">, GBM, </w:t>
      </w:r>
      <w:r>
        <w:rPr>
          <w:rFonts w:ascii="Times New Roman" w:hAnsi="Times New Roman" w:cs="Times New Roman" w:hint="eastAsia"/>
          <w:sz w:val="24"/>
          <w:szCs w:val="24"/>
        </w:rPr>
        <w:t xml:space="preserve">Glioblastoma multiforme, HCC, Hepatocellular carcinoma. </w:t>
      </w:r>
      <w:r>
        <w:rPr>
          <w:rFonts w:ascii="Times New Roman" w:hAnsi="Times New Roman" w:cs="Times New Roman"/>
          <w:sz w:val="24"/>
          <w:szCs w:val="24"/>
        </w:rPr>
        <w:t xml:space="preserve">****,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&lt;0.0001.</w:t>
      </w:r>
    </w:p>
    <w:p w14:paraId="38E676CB" w14:textId="77777777" w:rsidR="00D212CB" w:rsidRDefault="00D212CB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</w:p>
    <w:p w14:paraId="3F3B4BB7" w14:textId="77777777" w:rsidR="00D212CB" w:rsidRDefault="004E6315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Table 3. The expression of FR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γ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 xml:space="preserve"> 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human tumours</w:t>
      </w:r>
    </w:p>
    <w:tbl>
      <w:tblPr>
        <w:tblStyle w:val="10"/>
        <w:tblW w:w="5025" w:type="pct"/>
        <w:tblInd w:w="-44" w:type="dxa"/>
        <w:tblLook w:val="04A0" w:firstRow="1" w:lastRow="0" w:firstColumn="1" w:lastColumn="0" w:noHBand="0" w:noVBand="1"/>
      </w:tblPr>
      <w:tblGrid>
        <w:gridCol w:w="896"/>
        <w:gridCol w:w="1216"/>
        <w:gridCol w:w="950"/>
        <w:gridCol w:w="1177"/>
        <w:gridCol w:w="1216"/>
        <w:gridCol w:w="950"/>
        <w:gridCol w:w="1177"/>
        <w:gridCol w:w="766"/>
      </w:tblGrid>
      <w:tr w:rsidR="00D212CB" w14:paraId="2885FC93" w14:textId="77777777" w:rsidTr="00D21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tcW w:w="561" w:type="pct"/>
            <w:vMerge w:val="restart"/>
            <w:shd w:val="clear" w:color="auto" w:fill="83CAEB" w:themeFill="accent1" w:themeFillTint="66"/>
          </w:tcPr>
          <w:p w14:paraId="46D92BC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  <w:t>Cancer</w:t>
            </w:r>
          </w:p>
        </w:tc>
        <w:tc>
          <w:tcPr>
            <w:tcW w:w="1943" w:type="pct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147107A0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Tumor(Z-value)</w:t>
            </w:r>
          </w:p>
        </w:tc>
        <w:tc>
          <w:tcPr>
            <w:tcW w:w="1943" w:type="pct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4F3E3D8C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Normal(Z-value)</w:t>
            </w:r>
          </w:p>
        </w:tc>
        <w:tc>
          <w:tcPr>
            <w:tcW w:w="552" w:type="pct"/>
            <w:vMerge w:val="restart"/>
            <w:shd w:val="clear" w:color="auto" w:fill="83CAEB" w:themeFill="accent1" w:themeFillTint="66"/>
          </w:tcPr>
          <w:p w14:paraId="21CBF515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P-value</w:t>
            </w:r>
          </w:p>
        </w:tc>
      </w:tr>
      <w:tr w:rsidR="00D212CB" w14:paraId="5656468C" w14:textId="77777777" w:rsidTr="00D212CB">
        <w:trPr>
          <w:trHeight w:val="543"/>
        </w:trPr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373753FE" w14:textId="77777777" w:rsidR="00D212CB" w:rsidRDefault="00D21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609E00C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Maximum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2890B36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Median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523F397A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Minimum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5E8CECF6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Maximum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5F6B8BEE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Median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83CAEB" w:themeFill="accent1" w:themeFillTint="66"/>
          </w:tcPr>
          <w:p w14:paraId="3BE41F40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  <w:t>Minimum</w:t>
            </w:r>
          </w:p>
        </w:tc>
        <w:tc>
          <w:tcPr>
            <w:tcW w:w="552" w:type="pct"/>
            <w:vMerge/>
            <w:tcBorders>
              <w:bottom w:val="single" w:sz="4" w:space="0" w:color="auto"/>
            </w:tcBorders>
          </w:tcPr>
          <w:p w14:paraId="398FA268" w14:textId="77777777" w:rsidR="00D212CB" w:rsidRDefault="00D212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  <w:lang w:val="en-IE"/>
              </w:rPr>
            </w:pPr>
          </w:p>
        </w:tc>
      </w:tr>
      <w:tr w:rsidR="00D212CB" w14:paraId="1BDACFB2" w14:textId="77777777" w:rsidTr="00D212CB">
        <w:tc>
          <w:tcPr>
            <w:tcW w:w="561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46DD4FBC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UCEC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3348C833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1.426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0A350B6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</w:t>
            </w:r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3002E461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-1.76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7A002A09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1.961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7359A270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0.661</w:t>
            </w:r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50B9969A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-0.935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E8E8E8" w:themeFill="background2"/>
          </w:tcPr>
          <w:p w14:paraId="7AD36BC8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**</w:t>
            </w:r>
          </w:p>
        </w:tc>
      </w:tr>
      <w:tr w:rsidR="00D212CB" w14:paraId="4BBC16E0" w14:textId="77777777" w:rsidTr="00D212CB">
        <w:tc>
          <w:tcPr>
            <w:tcW w:w="561" w:type="pct"/>
          </w:tcPr>
          <w:p w14:paraId="345E92D7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LUAD</w:t>
            </w:r>
          </w:p>
        </w:tc>
        <w:tc>
          <w:tcPr>
            <w:tcW w:w="706" w:type="pct"/>
          </w:tcPr>
          <w:p w14:paraId="2B341E4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1.85</w:t>
            </w:r>
          </w:p>
        </w:tc>
        <w:tc>
          <w:tcPr>
            <w:tcW w:w="552" w:type="pct"/>
          </w:tcPr>
          <w:p w14:paraId="097A009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-0.026</w:t>
            </w:r>
          </w:p>
        </w:tc>
        <w:tc>
          <w:tcPr>
            <w:tcW w:w="684" w:type="pct"/>
          </w:tcPr>
          <w:p w14:paraId="2874FA7E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-1.758</w:t>
            </w:r>
          </w:p>
        </w:tc>
        <w:tc>
          <w:tcPr>
            <w:tcW w:w="706" w:type="pct"/>
          </w:tcPr>
          <w:p w14:paraId="2ABA8D9D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2.666</w:t>
            </w:r>
          </w:p>
        </w:tc>
        <w:tc>
          <w:tcPr>
            <w:tcW w:w="552" w:type="pct"/>
          </w:tcPr>
          <w:p w14:paraId="51D791B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0.439</w:t>
            </w:r>
          </w:p>
        </w:tc>
        <w:tc>
          <w:tcPr>
            <w:tcW w:w="684" w:type="pct"/>
          </w:tcPr>
          <w:p w14:paraId="55FDA624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-1.731</w:t>
            </w:r>
          </w:p>
        </w:tc>
        <w:tc>
          <w:tcPr>
            <w:tcW w:w="552" w:type="pct"/>
          </w:tcPr>
          <w:p w14:paraId="7EDBA7AA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*</w:t>
            </w:r>
          </w:p>
        </w:tc>
      </w:tr>
      <w:tr w:rsidR="00D212CB" w14:paraId="3A3F7D6B" w14:textId="77777777" w:rsidTr="00D212CB">
        <w:tc>
          <w:tcPr>
            <w:tcW w:w="561" w:type="pct"/>
            <w:shd w:val="clear" w:color="auto" w:fill="E8E8E8" w:themeFill="background2"/>
          </w:tcPr>
          <w:p w14:paraId="09C65B6E" w14:textId="77777777" w:rsidR="00D212CB" w:rsidRDefault="004E63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PAAD</w:t>
            </w:r>
          </w:p>
        </w:tc>
        <w:tc>
          <w:tcPr>
            <w:tcW w:w="706" w:type="pct"/>
            <w:shd w:val="clear" w:color="auto" w:fill="E8E8E8" w:themeFill="background2"/>
          </w:tcPr>
          <w:p w14:paraId="19AE4C73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2.816</w:t>
            </w:r>
          </w:p>
        </w:tc>
        <w:tc>
          <w:tcPr>
            <w:tcW w:w="552" w:type="pct"/>
            <w:shd w:val="clear" w:color="auto" w:fill="E8E8E8" w:themeFill="background2"/>
          </w:tcPr>
          <w:p w14:paraId="4EB7A82D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-0.008</w:t>
            </w:r>
          </w:p>
        </w:tc>
        <w:tc>
          <w:tcPr>
            <w:tcW w:w="684" w:type="pct"/>
            <w:shd w:val="clear" w:color="auto" w:fill="E8E8E8" w:themeFill="background2"/>
          </w:tcPr>
          <w:p w14:paraId="76BB9C5D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-1.842</w:t>
            </w:r>
          </w:p>
        </w:tc>
        <w:tc>
          <w:tcPr>
            <w:tcW w:w="706" w:type="pct"/>
            <w:shd w:val="clear" w:color="auto" w:fill="E8E8E8" w:themeFill="background2"/>
          </w:tcPr>
          <w:p w14:paraId="166A89B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2.021</w:t>
            </w:r>
          </w:p>
        </w:tc>
        <w:tc>
          <w:tcPr>
            <w:tcW w:w="552" w:type="pct"/>
            <w:shd w:val="clear" w:color="auto" w:fill="E8E8E8" w:themeFill="background2"/>
          </w:tcPr>
          <w:p w14:paraId="1031AA37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0.284</w:t>
            </w:r>
          </w:p>
        </w:tc>
        <w:tc>
          <w:tcPr>
            <w:tcW w:w="684" w:type="pct"/>
            <w:shd w:val="clear" w:color="auto" w:fill="E8E8E8" w:themeFill="background2"/>
          </w:tcPr>
          <w:p w14:paraId="5C5BC211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-1.537</w:t>
            </w:r>
          </w:p>
        </w:tc>
        <w:tc>
          <w:tcPr>
            <w:tcW w:w="552" w:type="pct"/>
            <w:shd w:val="clear" w:color="auto" w:fill="E8E8E8" w:themeFill="background2"/>
          </w:tcPr>
          <w:p w14:paraId="4730E7F5" w14:textId="77777777" w:rsidR="00D212CB" w:rsidRDefault="004E63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IE"/>
              </w:rPr>
              <w:t>0.05</w:t>
            </w:r>
          </w:p>
        </w:tc>
      </w:tr>
    </w:tbl>
    <w:p w14:paraId="53171774" w14:textId="77777777" w:rsidR="00D212CB" w:rsidRDefault="004E6315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rFonts w:ascii="Times New Roman" w:hAnsi="Times New Roman" w:cs="Times New Roman"/>
          <w:sz w:val="24"/>
          <w:szCs w:val="24"/>
        </w:rPr>
        <w:t xml:space="preserve">UCEC, </w:t>
      </w:r>
      <w:r>
        <w:rPr>
          <w:rFonts w:ascii="Times New Roman" w:hAnsi="Times New Roman" w:cs="Times New Roman" w:hint="eastAsia"/>
          <w:sz w:val="24"/>
          <w:szCs w:val="24"/>
        </w:rPr>
        <w:t>Uterine Corpus Endometrial Carcinoma</w:t>
      </w:r>
      <w:r>
        <w:rPr>
          <w:rFonts w:ascii="Times New Roman" w:hAnsi="Times New Roman" w:cs="Times New Roman"/>
          <w:sz w:val="24"/>
          <w:szCs w:val="24"/>
        </w:rPr>
        <w:t xml:space="preserve">, LUAD, </w:t>
      </w:r>
      <w:r>
        <w:rPr>
          <w:rFonts w:ascii="Times New Roman" w:hAnsi="Times New Roman" w:cs="Times New Roman" w:hint="eastAsia"/>
          <w:sz w:val="24"/>
          <w:szCs w:val="24"/>
        </w:rPr>
        <w:t>Lung adenocarcinoma</w:t>
      </w:r>
      <w:r>
        <w:rPr>
          <w:rFonts w:ascii="Times New Roman" w:hAnsi="Times New Roman" w:cs="Times New Roman"/>
          <w:sz w:val="24"/>
          <w:szCs w:val="24"/>
        </w:rPr>
        <w:t xml:space="preserve">, PAAD, </w:t>
      </w:r>
      <w:r>
        <w:rPr>
          <w:rFonts w:ascii="Times New Roman" w:hAnsi="Times New Roman" w:cs="Times New Roman" w:hint="eastAsia"/>
          <w:sz w:val="24"/>
          <w:szCs w:val="24"/>
        </w:rPr>
        <w:t>Pancreatic adenocarcinoma.</w:t>
      </w:r>
      <w:r>
        <w:rPr>
          <w:rFonts w:ascii="Times New Roman" w:hAnsi="Times New Roman" w:cs="Times New Roman"/>
          <w:sz w:val="24"/>
          <w:szCs w:val="24"/>
        </w:rPr>
        <w:t xml:space="preserve"> 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**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8C94B4C" w14:textId="77777777" w:rsidR="00D212CB" w:rsidRDefault="004E6315">
      <w:pPr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rFonts w:ascii="Times New Roman" w:hAnsi="Times New Roman" w:cs="Times New Roman"/>
          <w:sz w:val="24"/>
          <w:szCs w:val="24"/>
          <w:lang w:val="en-IE"/>
        </w:rPr>
        <w:br w:type="page"/>
      </w:r>
    </w:p>
    <w:p w14:paraId="19389AE5" w14:textId="701A026F" w:rsidR="00D212CB" w:rsidRDefault="004E631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bookmarkStart w:id="3" w:name="_Ref208198783"/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Table </w:t>
      </w:r>
      <w:bookmarkEnd w:id="3"/>
      <w:r>
        <w:rPr>
          <w:rFonts w:ascii="Times New Roman" w:hAnsi="Times New Roman" w:cs="Times New Roman" w:hint="eastAsia"/>
          <w:b/>
          <w:bCs/>
          <w:sz w:val="24"/>
          <w:szCs w:val="24"/>
          <w:lang w:val="en-IE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 Folate receptor-targeted ADCs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drugs.</w:t>
      </w:r>
    </w:p>
    <w:tbl>
      <w:tblPr>
        <w:tblStyle w:val="ad"/>
        <w:tblpPr w:leftFromText="180" w:rightFromText="180" w:vertAnchor="text" w:horzAnchor="margin" w:tblpX="-55" w:tblpY="88"/>
        <w:tblW w:w="5055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23"/>
        <w:gridCol w:w="1300"/>
        <w:gridCol w:w="2059"/>
        <w:gridCol w:w="1906"/>
        <w:gridCol w:w="1809"/>
      </w:tblGrid>
      <w:tr w:rsidR="00D212CB" w14:paraId="5CF5AEB3" w14:textId="77777777" w:rsidTr="004E6315">
        <w:tc>
          <w:tcPr>
            <w:tcW w:w="788" w:type="pct"/>
            <w:tcBorders>
              <w:top w:val="single" w:sz="12" w:space="0" w:color="auto"/>
              <w:bottom w:val="single" w:sz="4" w:space="0" w:color="auto"/>
            </w:tcBorders>
            <w:shd w:val="clear" w:color="auto" w:fill="83CAEB"/>
          </w:tcPr>
          <w:p w14:paraId="2B9AF76B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Drug Name</w:t>
            </w:r>
          </w:p>
        </w:tc>
        <w:tc>
          <w:tcPr>
            <w:tcW w:w="7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83CAEB"/>
          </w:tcPr>
          <w:p w14:paraId="73128E7F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Clinical trial stage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4" w:space="0" w:color="auto"/>
            </w:tcBorders>
            <w:shd w:val="clear" w:color="auto" w:fill="83CAEB"/>
          </w:tcPr>
          <w:p w14:paraId="29F19B0B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Indication</w:t>
            </w:r>
          </w:p>
          <w:p w14:paraId="34D5C70B" w14:textId="77777777" w:rsidR="00D212CB" w:rsidRDefault="00D212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  <w:tc>
          <w:tcPr>
            <w:tcW w:w="1134" w:type="pct"/>
            <w:tcBorders>
              <w:top w:val="single" w:sz="12" w:space="0" w:color="auto"/>
              <w:bottom w:val="single" w:sz="4" w:space="0" w:color="auto"/>
            </w:tcBorders>
            <w:shd w:val="clear" w:color="auto" w:fill="83CAEB"/>
          </w:tcPr>
          <w:p w14:paraId="0841C6DE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Toxin</w:t>
            </w:r>
          </w:p>
          <w:p w14:paraId="5E76EC44" w14:textId="77777777" w:rsidR="00D212CB" w:rsidRDefault="00D212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4" w:space="0" w:color="auto"/>
            </w:tcBorders>
            <w:shd w:val="clear" w:color="auto" w:fill="83CAEB"/>
          </w:tcPr>
          <w:p w14:paraId="1352E0B2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Therapy</w:t>
            </w:r>
          </w:p>
          <w:p w14:paraId="6D82C708" w14:textId="77777777" w:rsidR="00D212CB" w:rsidRDefault="00D212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</w:tr>
      <w:tr w:rsidR="00D212CB" w14:paraId="391B7CCF" w14:textId="77777777" w:rsidTr="004E6315">
        <w:tc>
          <w:tcPr>
            <w:tcW w:w="788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82859AB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1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MIRV</w:t>
            </w:r>
            <w:bookmarkEnd w:id="4"/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49FAF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Phase III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EB6A5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platinum-sensitive ovarian cancer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1A904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DM4</w:t>
            </w:r>
            <w:bookmarkStart w:id="5" w:name="OLE_LINK11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 (Tubulin inhibitors)</w:t>
            </w:r>
            <w:bookmarkEnd w:id="5"/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DC675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bookmarkStart w:id="6" w:name="OLE_LINK6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single/combined</w:t>
            </w:r>
            <w:bookmarkEnd w:id="6"/>
          </w:p>
        </w:tc>
      </w:tr>
      <w:tr w:rsidR="00D212CB" w14:paraId="1CE8BD58" w14:textId="77777777" w:rsidTr="004E6315">
        <w:trPr>
          <w:trHeight w:val="479"/>
        </w:trPr>
        <w:tc>
          <w:tcPr>
            <w:tcW w:w="788" w:type="pct"/>
            <w:tcBorders>
              <w:top w:val="nil"/>
              <w:bottom w:val="nil"/>
              <w:right w:val="nil"/>
            </w:tcBorders>
            <w:shd w:val="clear" w:color="auto" w:fill="E8E8E8"/>
          </w:tcPr>
          <w:p w14:paraId="6E8FD741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bookmarkStart w:id="7" w:name="OLE_LINK22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MORAB-202</w:t>
            </w:r>
            <w:bookmarkEnd w:id="7"/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14:paraId="1F41D273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Ⅰ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14:paraId="3B3346BE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FR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α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 positive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 solid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tumor</w:t>
            </w:r>
            <w:proofErr w:type="spellEnd"/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14:paraId="392DAD02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Eribulin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 (tubulin inhibitors)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14:paraId="2852F23B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single</w:t>
            </w:r>
          </w:p>
        </w:tc>
      </w:tr>
      <w:tr w:rsidR="00D212CB" w14:paraId="333B6BD6" w14:textId="77777777" w:rsidTr="004E6315">
        <w:tc>
          <w:tcPr>
            <w:tcW w:w="788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7B48B66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CT900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484E5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bookmarkStart w:id="8" w:name="OLE_LINK4"/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Ⅰ</w:t>
            </w:r>
            <w:bookmarkEnd w:id="8"/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B31E9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Ovarian cancer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6A6FE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Thymidylate synthetase inhibitor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10E9A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single/combined</w:t>
            </w:r>
          </w:p>
        </w:tc>
      </w:tr>
      <w:tr w:rsidR="00D212CB" w14:paraId="546DCCC6" w14:textId="77777777" w:rsidTr="004E6315">
        <w:tc>
          <w:tcPr>
            <w:tcW w:w="788" w:type="pct"/>
            <w:tcBorders>
              <w:top w:val="nil"/>
              <w:bottom w:val="single" w:sz="12" w:space="0" w:color="auto"/>
              <w:right w:val="nil"/>
            </w:tcBorders>
            <w:shd w:val="clear" w:color="auto" w:fill="E8E8E8"/>
          </w:tcPr>
          <w:p w14:paraId="09A4B6F4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STRO-002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8E8E8"/>
          </w:tcPr>
          <w:p w14:paraId="0F0B69B0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8E8E8"/>
          </w:tcPr>
          <w:p w14:paraId="43E23D82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Ovarian/endometrial cancer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8E8E8"/>
          </w:tcPr>
          <w:p w14:paraId="595E8362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Tubulin inhibitors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8E8E8"/>
          </w:tcPr>
          <w:p w14:paraId="19E33AAB" w14:textId="77777777" w:rsidR="00D212CB" w:rsidRDefault="004E6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IE"/>
              </w:rPr>
              <w:t>single</w:t>
            </w:r>
          </w:p>
        </w:tc>
      </w:tr>
    </w:tbl>
    <w:p w14:paraId="2AA64F39" w14:textId="77777777" w:rsidR="00D212CB" w:rsidRDefault="00D212CB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</w:p>
    <w:sectPr w:rsidR="00D212CB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3EFD4D73-584D-4CFD-A308-87377998C8C5}"/>
    <w:embedBold r:id="rId2" w:subsetted="1" w:fontKey="{89BFC057-254D-43F8-B6FA-C65383B6976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waa2ts8sxta6e5xwdxwfw72wef2dzxxd5z&quot;&gt;My EndNote Library&lt;record-ids&gt;&lt;item&gt;87&lt;/item&gt;&lt;item&gt;88&lt;/item&gt;&lt;item&gt;89&lt;/item&gt;&lt;item&gt;90&lt;/item&gt;&lt;item&gt;91&lt;/item&gt;&lt;/record-ids&gt;&lt;/item&gt;&lt;/Libraries&gt;"/>
  </w:docVars>
  <w:rsids>
    <w:rsidRoot w:val="00CD7463"/>
    <w:rsid w:val="0005234B"/>
    <w:rsid w:val="00052502"/>
    <w:rsid w:val="000D340B"/>
    <w:rsid w:val="000D4856"/>
    <w:rsid w:val="000E5EBC"/>
    <w:rsid w:val="00150372"/>
    <w:rsid w:val="00150B03"/>
    <w:rsid w:val="00154EB0"/>
    <w:rsid w:val="00196B0B"/>
    <w:rsid w:val="001B0D6B"/>
    <w:rsid w:val="001C03D2"/>
    <w:rsid w:val="001D0E5F"/>
    <w:rsid w:val="001D5C7D"/>
    <w:rsid w:val="00222381"/>
    <w:rsid w:val="00270137"/>
    <w:rsid w:val="00270165"/>
    <w:rsid w:val="002A7ED8"/>
    <w:rsid w:val="002D7CC7"/>
    <w:rsid w:val="002E1917"/>
    <w:rsid w:val="00304CAD"/>
    <w:rsid w:val="00331479"/>
    <w:rsid w:val="00343B32"/>
    <w:rsid w:val="003715A1"/>
    <w:rsid w:val="00381C2F"/>
    <w:rsid w:val="00385B82"/>
    <w:rsid w:val="00391984"/>
    <w:rsid w:val="003E25B3"/>
    <w:rsid w:val="003E6965"/>
    <w:rsid w:val="0046659D"/>
    <w:rsid w:val="00467442"/>
    <w:rsid w:val="00474726"/>
    <w:rsid w:val="0049201B"/>
    <w:rsid w:val="004C0929"/>
    <w:rsid w:val="004E6315"/>
    <w:rsid w:val="0050737B"/>
    <w:rsid w:val="00517DE8"/>
    <w:rsid w:val="00544F50"/>
    <w:rsid w:val="00564636"/>
    <w:rsid w:val="005B7C6A"/>
    <w:rsid w:val="005C5F5B"/>
    <w:rsid w:val="005D06CA"/>
    <w:rsid w:val="005F7610"/>
    <w:rsid w:val="00631969"/>
    <w:rsid w:val="006464FD"/>
    <w:rsid w:val="00657AD7"/>
    <w:rsid w:val="006632A1"/>
    <w:rsid w:val="006918C2"/>
    <w:rsid w:val="006A7C31"/>
    <w:rsid w:val="006F108C"/>
    <w:rsid w:val="006F370B"/>
    <w:rsid w:val="006F60E3"/>
    <w:rsid w:val="00700D4C"/>
    <w:rsid w:val="007422B5"/>
    <w:rsid w:val="00762E31"/>
    <w:rsid w:val="00793A1F"/>
    <w:rsid w:val="007C1119"/>
    <w:rsid w:val="007D1F46"/>
    <w:rsid w:val="007E6833"/>
    <w:rsid w:val="00804932"/>
    <w:rsid w:val="008158AD"/>
    <w:rsid w:val="00817811"/>
    <w:rsid w:val="008277C3"/>
    <w:rsid w:val="00841F34"/>
    <w:rsid w:val="008941E2"/>
    <w:rsid w:val="008A537C"/>
    <w:rsid w:val="008C7786"/>
    <w:rsid w:val="008E0DA3"/>
    <w:rsid w:val="00922156"/>
    <w:rsid w:val="00937382"/>
    <w:rsid w:val="009906A8"/>
    <w:rsid w:val="009B77B9"/>
    <w:rsid w:val="00A26769"/>
    <w:rsid w:val="00A43F74"/>
    <w:rsid w:val="00A538D8"/>
    <w:rsid w:val="00A74EDF"/>
    <w:rsid w:val="00AA76F4"/>
    <w:rsid w:val="00AB6C60"/>
    <w:rsid w:val="00AD7D48"/>
    <w:rsid w:val="00B10511"/>
    <w:rsid w:val="00B21354"/>
    <w:rsid w:val="00B37E44"/>
    <w:rsid w:val="00B43DF2"/>
    <w:rsid w:val="00B60FB6"/>
    <w:rsid w:val="00B74DA0"/>
    <w:rsid w:val="00BD4505"/>
    <w:rsid w:val="00BE57C6"/>
    <w:rsid w:val="00C247EF"/>
    <w:rsid w:val="00C86324"/>
    <w:rsid w:val="00CA06FC"/>
    <w:rsid w:val="00CD7463"/>
    <w:rsid w:val="00CE573F"/>
    <w:rsid w:val="00D20224"/>
    <w:rsid w:val="00D212CB"/>
    <w:rsid w:val="00D40168"/>
    <w:rsid w:val="00D7002A"/>
    <w:rsid w:val="00D81090"/>
    <w:rsid w:val="00D84087"/>
    <w:rsid w:val="00D845FA"/>
    <w:rsid w:val="00D97D72"/>
    <w:rsid w:val="00E129ED"/>
    <w:rsid w:val="00E50B25"/>
    <w:rsid w:val="00E81417"/>
    <w:rsid w:val="00E91A05"/>
    <w:rsid w:val="00EF1A5D"/>
    <w:rsid w:val="00F6514E"/>
    <w:rsid w:val="00F95138"/>
    <w:rsid w:val="00FC642F"/>
    <w:rsid w:val="00FD3A13"/>
    <w:rsid w:val="00FE0F81"/>
    <w:rsid w:val="0A411361"/>
    <w:rsid w:val="0B534F80"/>
    <w:rsid w:val="1D7A236F"/>
    <w:rsid w:val="22D67392"/>
    <w:rsid w:val="24DA27EF"/>
    <w:rsid w:val="277D0F63"/>
    <w:rsid w:val="29BE016D"/>
    <w:rsid w:val="322A3B1C"/>
    <w:rsid w:val="32981366"/>
    <w:rsid w:val="3D076419"/>
    <w:rsid w:val="3D88312E"/>
    <w:rsid w:val="46B12D53"/>
    <w:rsid w:val="4CE54D31"/>
    <w:rsid w:val="52597B16"/>
    <w:rsid w:val="579E1EE1"/>
    <w:rsid w:val="5F046232"/>
    <w:rsid w:val="6BEA56D1"/>
    <w:rsid w:val="71531C95"/>
    <w:rsid w:val="7C8672F8"/>
    <w:rsid w:val="7EA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1A72A5-74A3-47FE-8AE6-9DE77868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EndNoteBibliography">
    <w:name w:val="EndNote Bibliography 字符"/>
    <w:basedOn w:val="a0"/>
    <w:link w:val="EndNoteBibliography0"/>
    <w:qFormat/>
    <w:rPr>
      <w:rFonts w:ascii="等线" w:eastAsia="等线" w:hAnsi="等线"/>
      <w:sz w:val="20"/>
    </w:rPr>
  </w:style>
  <w:style w:type="paragraph" w:customStyle="1" w:styleId="EndNoteBibliography0">
    <w:name w:val="EndNote Bibliography"/>
    <w:basedOn w:val="a"/>
    <w:link w:val="EndNoteBibliography"/>
    <w:qFormat/>
    <w:rPr>
      <w:rFonts w:ascii="等线" w:eastAsia="等线" w:hAnsi="等线"/>
      <w:sz w:val="20"/>
    </w:rPr>
  </w:style>
  <w:style w:type="table" w:customStyle="1" w:styleId="21">
    <w:name w:val="无格式表格 21"/>
    <w:basedOn w:val="a1"/>
    <w:uiPriority w:val="42"/>
    <w:qFormat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Times New Roman"/>
        <w:b/>
        <w:bCs/>
      </w:rPr>
      <w:tblPr/>
      <w:tcPr>
        <w:tcBorders>
          <w:bottom w:val="single" w:sz="12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f1">
    <w:name w:val="三线表"/>
    <w:basedOn w:val="ad"/>
    <w:uiPriority w:val="99"/>
    <w:qFormat/>
    <w:rPr>
      <w:rFonts w:eastAsia="Times New Roman"/>
    </w:rPr>
    <w:tblPr/>
    <w:tblStylePr w:type="firstRow">
      <w:tblPr/>
      <w:tcPr>
        <w:tcBorders>
          <w:bottom w:val="single" w:sz="6" w:space="0" w:color="auto"/>
        </w:tcBorders>
      </w:tcPr>
    </w:tblStyle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table" w:customStyle="1" w:styleId="10">
    <w:name w:val="三线表1"/>
    <w:basedOn w:val="a1"/>
    <w:uiPriority w:val="99"/>
    <w:qFormat/>
    <w:rPr>
      <w:rFonts w:eastAsia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B0E2-2056-46A2-A08D-079C5A63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382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俊儒 蔡</dc:creator>
  <cp:lastModifiedBy>Erin Hee</cp:lastModifiedBy>
  <cp:revision>17</cp:revision>
  <dcterms:created xsi:type="dcterms:W3CDTF">2024-11-10T14:11:00Z</dcterms:created>
  <dcterms:modified xsi:type="dcterms:W3CDTF">2026-07-29T01:54:00Z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eyJoZGlkIjoiOTJiYWVjM2Y3YWRiZGUxNjNiNzg2MzRmZTBjZTQ5N2MiLCJ1c2VySWQiOiIyNTc4Mzc4MzcifQ==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70F5AAE3FD9D428F98F9CD32B5C01332_13</vt:lpwstr>
  </property>
  <property fmtid="{D5CDD505-2E9C-101B-9397-08002B2CF9AE}" pid="5" name="GrammarlyDocumentId">
    <vt:lpwstr>91e931c7-57a6-442f-90b9-97589f260c95</vt:lpwstr>
  </property>
</Properties>
</file>